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9"/>
        <w:numPr>
          <w:ilvl w:val="8"/>
          <w:numId w:val="2"/>
        </w:numPr>
        <w:jc w:val="center"/>
        <w:rPr>
          <w:b w:val="false"/>
          <w:b w:val="false"/>
          <w:sz w:val="22"/>
          <w:szCs w:val="22"/>
        </w:rPr>
      </w:pPr>
      <w:bookmarkStart w:id="0" w:name="OLE_LINK1"/>
      <w:bookmarkStart w:id="1" w:name="OLE_LINK2"/>
      <w:r>
        <w:rPr>
          <w:sz w:val="22"/>
          <w:szCs w:val="22"/>
        </w:rPr>
        <w:t>AKTS</w:t>
      </w:r>
      <w:r>
        <w:rPr>
          <w:b w:val="false"/>
          <w:sz w:val="22"/>
          <w:szCs w:val="22"/>
        </w:rPr>
        <w:t xml:space="preserve"> </w:t>
      </w:r>
      <w:bookmarkEnd w:id="0"/>
      <w:bookmarkEnd w:id="1"/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43"/>
        <w:gridCol w:w="4643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Akta datums ir pēdējā pievienotā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drošā elektroniskā paraksta un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5" w:leader="none"/>
                <w:tab w:val="left" w:pos="1440" w:leader="none"/>
                <w:tab w:val="left" w:pos="2160" w:leader="none"/>
                <w:tab w:val="left" w:pos="7230" w:leader="none"/>
              </w:tabs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laika zīmoga datums</w:t>
            </w:r>
          </w:p>
        </w:tc>
        <w:tc>
          <w:tcPr>
            <w:tcW w:w="464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5" w:leader="none"/>
                <w:tab w:val="left" w:pos="1440" w:leader="none"/>
                <w:tab w:val="left" w:pos="2160" w:leader="none"/>
                <w:tab w:val="left" w:pos="7230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Institūcijas Nr. ______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5" w:leader="none"/>
                <w:tab w:val="left" w:pos="1440" w:leader="none"/>
                <w:tab w:val="left" w:pos="2160" w:leader="none"/>
                <w:tab w:val="left" w:pos="7230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Arhīva Nr. ______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isf"/>
        <w:spacing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Par aprakstītu dokumentu nodošanu un pieņemšanu</w:t>
        <w:br/>
        <w:t>pastāvīgā valsts glabāšanā</w:t>
      </w:r>
    </w:p>
    <w:p>
      <w:pPr>
        <w:pStyle w:val="Naisf"/>
        <w:spacing w:before="0" w:after="0"/>
        <w:rPr>
          <w:b/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</w:r>
    </w:p>
    <w:p>
      <w:pPr>
        <w:pStyle w:val="Heading5"/>
        <w:numPr>
          <w:ilvl w:val="4"/>
          <w:numId w:val="2"/>
        </w:numPr>
        <w:ind w:left="0" w:right="0" w:hanging="0"/>
        <w:rPr/>
      </w:pPr>
      <w:r>
        <w:rPr>
          <w:sz w:val="22"/>
          <w:szCs w:val="22"/>
        </w:rPr>
        <w:tab/>
        <w:t>Pamatojoties uz ___</w:t>
      </w:r>
      <w:r>
        <w:rPr>
          <w:bCs/>
          <w:sz w:val="22"/>
          <w:szCs w:val="22"/>
        </w:rPr>
        <w:t>.___._____ līgumu Nr. ____ “P</w:t>
      </w:r>
      <w:r>
        <w:rPr>
          <w:sz w:val="22"/>
          <w:szCs w:val="22"/>
        </w:rPr>
        <w:t xml:space="preserve">ar elektronisko/ audiovizuālo/ foto/skaņas dokumentu nodošanu pastāvīgā valsts glabāšanā”, </w:t>
      </w:r>
      <w:r>
        <w:rPr>
          <w:b/>
          <w:sz w:val="22"/>
          <w:szCs w:val="22"/>
        </w:rPr>
        <w:t>Institūcijas nosaukums</w:t>
      </w:r>
      <w:r>
        <w:rPr>
          <w:sz w:val="22"/>
          <w:szCs w:val="22"/>
        </w:rPr>
        <w:t xml:space="preserve">, reģistrācijas Nr. ___________, adrese: __________________________, tās pilnvarotās personas amats, vārds uzvārds personā nodod un </w:t>
      </w:r>
    </w:p>
    <w:p>
      <w:pPr>
        <w:pStyle w:val="Normal"/>
        <w:tabs>
          <w:tab w:val="clear" w:pos="720"/>
          <w:tab w:val="left" w:pos="900" w:leader="none"/>
        </w:tabs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hanging="0"/>
        <w:jc w:val="both"/>
        <w:rPr/>
      </w:pPr>
      <w:r>
        <w:rPr>
          <w:sz w:val="22"/>
          <w:szCs w:val="22"/>
        </w:rPr>
        <w:t>Latvijas Nacionālā arhīva Latvijas Valsts kinofotofonodokumentu arhīvs, reģistrācijas Nr. 90009476367, adrese: Šmerļa ielā 5, Rīgā, LV-1006, tās direktores Daces Bušantes personā</w:t>
      </w:r>
    </w:p>
    <w:p>
      <w:pPr>
        <w:pStyle w:val="Normal"/>
        <w:ind w:left="0" w:right="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left="0" w:right="0" w:hanging="0"/>
        <w:jc w:val="both"/>
        <w:rPr/>
      </w:pPr>
      <w:r>
        <w:rPr>
          <w:bCs/>
          <w:sz w:val="22"/>
          <w:szCs w:val="22"/>
        </w:rPr>
        <w:t xml:space="preserve">pieņem valsts glabāšanā </w:t>
      </w:r>
      <w:r>
        <w:rPr>
          <w:b/>
          <w:sz w:val="22"/>
          <w:szCs w:val="22"/>
        </w:rPr>
        <w:t>_______</w:t>
      </w:r>
      <w:r>
        <w:rPr>
          <w:bCs/>
          <w:sz w:val="22"/>
          <w:szCs w:val="22"/>
        </w:rPr>
        <w:t xml:space="preserve">. fonda </w:t>
      </w:r>
      <w:r>
        <w:rPr>
          <w:b/>
          <w:bCs/>
          <w:sz w:val="22"/>
          <w:szCs w:val="22"/>
        </w:rPr>
        <w:t>„</w:t>
      </w:r>
      <w:r>
        <w:rPr>
          <w:b/>
          <w:sz w:val="22"/>
          <w:szCs w:val="22"/>
        </w:rPr>
        <w:t>fonda nosaukums”</w:t>
      </w:r>
      <w:r>
        <w:rPr>
          <w:sz w:val="22"/>
          <w:szCs w:val="22"/>
        </w:rPr>
        <w:t xml:space="preserve"> pastāvīgi glabājamās vienības tekstuālos dokumentus, fotodokumentus un skaņas dokumentus elektroniskā formātā un uzziņu sistēmu par </w:t>
      </w:r>
      <w:r>
        <w:rPr>
          <w:b/>
          <w:sz w:val="22"/>
          <w:szCs w:val="22"/>
        </w:rPr>
        <w:t>_____.</w:t>
      </w:r>
      <w:r>
        <w:rPr>
          <w:sz w:val="22"/>
          <w:szCs w:val="22"/>
        </w:rPr>
        <w:t xml:space="preserve"> gadu: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75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78"/>
        <w:gridCol w:w="2508"/>
        <w:gridCol w:w="1559"/>
        <w:gridCol w:w="1417"/>
        <w:gridCol w:w="994"/>
        <w:gridCol w:w="1416"/>
        <w:gridCol w:w="1284"/>
      </w:tblGrid>
      <w:tr>
        <w:trPr>
          <w:trHeight w:val="120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ga-IE" w:eastAsia="ga-IE"/>
              </w:rPr>
              <w:t>Nr. p.k.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Uzskaites saraksta numurs un nosaukums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Glabājamo vienību skaits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ga-IE" w:eastAsia="ga-IE"/>
              </w:rPr>
            </w:pPr>
            <w:r>
              <w:rPr>
                <w:iCs/>
                <w:sz w:val="22"/>
                <w:szCs w:val="22"/>
              </w:rPr>
              <w:t>Dokumentu skaits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ga-IE" w:eastAsia="ga-IE"/>
              </w:rPr>
              <w:t>Datu apjoms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ga-IE" w:eastAsia="ga-IE"/>
              </w:rPr>
              <w:t xml:space="preserve">Datnes </w:t>
            </w:r>
            <w:bookmarkStart w:id="2" w:name="_GoBack"/>
            <w:bookmarkEnd w:id="2"/>
            <w:r>
              <w:rPr>
                <w:sz w:val="22"/>
                <w:szCs w:val="22"/>
                <w:lang w:val="ga-IE" w:eastAsia="ga-IE"/>
              </w:rPr>
              <w:t>formāts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ga-IE" w:eastAsia="ga-IE"/>
              </w:rPr>
              <w:t>Piezīmes</w:t>
            </w:r>
          </w:p>
        </w:tc>
      </w:tr>
      <w:tr>
        <w:trPr>
          <w:trHeight w:val="890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uzskaites saraksts tekstuālie dokumenti elektroniskā formā*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 MB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xml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edoc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pdf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2011-2014</w:t>
            </w:r>
          </w:p>
        </w:tc>
      </w:tr>
      <w:tr>
        <w:trPr>
          <w:trHeight w:val="890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uzskaites saraksts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fotodokumenti elektroniskā formātā*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 MB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jpg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2010. gads</w:t>
            </w:r>
          </w:p>
        </w:tc>
      </w:tr>
      <w:tr>
        <w:trPr>
          <w:trHeight w:val="890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uzskaites saraksts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skaņas dokumenti elektroniskā formā*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455,2 MB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mp3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2012-2014</w:t>
            </w:r>
          </w:p>
        </w:tc>
      </w:tr>
      <w:tr>
        <w:trPr>
          <w:trHeight w:val="890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uzskaites saraksts videodokumenti elektroniskā formātā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GB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2012-2013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Cs/>
          <w:sz w:val="22"/>
          <w:szCs w:val="22"/>
        </w:rPr>
        <w:t>* ___</w:t>
      </w:r>
      <w:r>
        <w:rPr>
          <w:sz w:val="22"/>
          <w:szCs w:val="22"/>
        </w:rPr>
        <w:t>. uzskaites saraksts, saskaņots Latvijas Nacionālā arhīva Dokumentu un arhīva pārvaldības komisijas __.__.____. sēdē, protokols Nr. ___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>Ja dokumenti aprakstīti VVAIS, lūdzam par to veikt atzīmi nodošanas aktā.</w:t>
      </w:r>
    </w:p>
    <w:p>
      <w:pPr>
        <w:pStyle w:val="Normal"/>
        <w:jc w:val="both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</w:r>
    </w:p>
    <w:p>
      <w:pPr>
        <w:pStyle w:val="Pamattekstaatkpe2"/>
        <w:ind w:left="0" w:hanging="0"/>
        <w:rPr>
          <w:bCs w:val="false"/>
          <w:sz w:val="22"/>
          <w:szCs w:val="22"/>
        </w:rPr>
      </w:pPr>
      <w:r>
        <w:rPr>
          <w:bCs w:val="false"/>
          <w:sz w:val="22"/>
          <w:szCs w:val="22"/>
        </w:rPr>
        <w:t xml:space="preserve">Kopā nodotas un pieņemtas ____ (…………) glabājamās vienības, </w:t>
      </w:r>
      <w:r>
        <w:rPr>
          <w:sz w:val="22"/>
          <w:szCs w:val="22"/>
        </w:rPr>
        <w:t>tai skaitā 0 glabājamās vienības ar ierobežotas pieejamības dokumentiem.</w:t>
      </w:r>
    </w:p>
    <w:p>
      <w:pPr>
        <w:pStyle w:val="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left="720"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9287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val="0000" w:noHBand="0" w:noVBand="0" w:firstColumn="0" w:lastRow="0" w:lastColumn="0" w:firstRow="0"/>
      </w:tblPr>
      <w:tblGrid>
        <w:gridCol w:w="4643"/>
        <w:gridCol w:w="4643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NODEVA</w:t>
            </w:r>
          </w:p>
        </w:tc>
        <w:tc>
          <w:tcPr>
            <w:tcW w:w="4643" w:type="dxa"/>
            <w:tcBorders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PIEŅĒMA</w:t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bCs/>
                <w:sz w:val="22"/>
                <w:szCs w:val="22"/>
              </w:rPr>
              <w:t>Amats, vārds uzvārds</w:t>
            </w:r>
          </w:p>
        </w:tc>
        <w:tc>
          <w:tcPr>
            <w:tcW w:w="4643" w:type="dxa"/>
            <w:tcBorders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Latvijas Nacionālā arhīva Latvijas Valsts kinofotofonodokumentu arhīva direktore</w:t>
            </w:r>
          </w:p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Dace Bušante</w:t>
            </w:r>
          </w:p>
        </w:tc>
      </w:tr>
    </w:tbl>
    <w:p>
      <w:pPr>
        <w:pStyle w:val="TextBodyIndent"/>
        <w:ind w:right="387" w:hanging="0"/>
        <w:jc w:val="center"/>
        <w:rPr>
          <w:bCs/>
          <w:i/>
          <w:i/>
          <w:sz w:val="22"/>
          <w:szCs w:val="22"/>
        </w:rPr>
      </w:pPr>
      <w:r>
        <w:rPr>
          <w:sz w:val="22"/>
          <w:szCs w:val="22"/>
        </w:rPr>
        <w:t>DOKUMENTS PARAKSTĪTS AR DROŠU ELEKTRONISKO PARAKSTU UN SATUR LAIKA ZĪMOGU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br w:type="page"/>
      </w:r>
    </w:p>
    <w:p>
      <w:pPr>
        <w:pStyle w:val="Normal"/>
        <w:ind w:right="43" w:hanging="0"/>
        <w:rPr/>
      </w:pPr>
      <w:r>
        <w:rPr>
          <w:sz w:val="22"/>
          <w:szCs w:val="22"/>
        </w:rPr>
        <w:t>Pēc glabājamo vienību skaita un fiziskā stāvokļa pārbaudes Latvijas Nacionālajā arhīva Latvijas Valsts kinofotofonodokumentu arhīvā pieņemtas ________________________ glabājamās vienības.</w:t>
      </w:r>
    </w:p>
    <w:p>
      <w:pPr>
        <w:pStyle w:val="Normal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7"/>
        <w:numPr>
          <w:ilvl w:val="6"/>
          <w:numId w:val="2"/>
        </w:numPr>
        <w:ind w:right="45" w:hanging="0"/>
        <w:rPr>
          <w:sz w:val="22"/>
          <w:szCs w:val="22"/>
        </w:rPr>
      </w:pPr>
      <w:r>
        <w:rPr>
          <w:sz w:val="22"/>
          <w:szCs w:val="22"/>
        </w:rPr>
        <w:t>Pārbaudi veica ________________________________________________</w:t>
      </w:r>
    </w:p>
    <w:p>
      <w:pPr>
        <w:pStyle w:val="Normal"/>
        <w:spacing w:lineRule="auto" w:line="360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  <w:tab/>
        <w:t>(Latvijas Nacionālā arhīva LVKFFDA amats)</w:t>
      </w:r>
    </w:p>
    <w:p>
      <w:pPr>
        <w:pStyle w:val="Normal"/>
        <w:spacing w:lineRule="auto" w:line="360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  <w:tab/>
        <w:tab/>
        <w:t>_________________</w:t>
      </w:r>
    </w:p>
    <w:p>
      <w:pPr>
        <w:pStyle w:val="Normal"/>
        <w:spacing w:lineRule="auto" w:line="360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(paraksts)</w:t>
        <w:tab/>
        <w:tab/>
        <w:tab/>
        <w:t xml:space="preserve">     (vārds, uzvārds) </w:t>
      </w:r>
    </w:p>
    <w:p>
      <w:pPr>
        <w:pStyle w:val="Normal"/>
        <w:spacing w:lineRule="auto" w:line="360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(datums)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8"/>
        <w:numPr>
          <w:ilvl w:val="7"/>
          <w:numId w:val="2"/>
        </w:numP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8"/>
        <w:numPr>
          <w:ilvl w:val="7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UZSKAITĪT __________________________     ______________________ glabājamās vienības </w:t>
      </w:r>
    </w:p>
    <w:p>
      <w:pPr>
        <w:pStyle w:val="Heading8"/>
        <w:numPr>
          <w:ilvl w:val="0"/>
          <w:numId w:val="0"/>
        </w:numPr>
        <w:tabs>
          <w:tab w:val="clear" w:pos="720"/>
          <w:tab w:val="left" w:pos="1620" w:leader="none"/>
        </w:tabs>
        <w:spacing w:lineRule="auto" w:line="360"/>
        <w:ind w:left="0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(arhīva fonda Nr. un nosaukums)</w:t>
        <w:tab/>
        <w:t xml:space="preserve">  (glabājamo vienību skaits)</w:t>
      </w:r>
    </w:p>
    <w:p>
      <w:pPr>
        <w:pStyle w:val="Heading8"/>
        <w:numPr>
          <w:ilvl w:val="7"/>
          <w:numId w:val="2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par _____________ gadiem LNA LVKFFDA.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8"/>
        <w:numPr>
          <w:ilvl w:val="7"/>
          <w:numId w:val="2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LNA LVKFFDA Dokumentu saglabāšanas nodaļas vadītājs </w:t>
      </w:r>
    </w:p>
    <w:p>
      <w:pPr>
        <w:pStyle w:val="Normal"/>
        <w:spacing w:lineRule="auto" w:line="360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  <w:tab/>
        <w:tab/>
        <w:t>_________________</w:t>
      </w:r>
    </w:p>
    <w:p>
      <w:pPr>
        <w:pStyle w:val="Normal"/>
        <w:spacing w:lineRule="auto" w:line="360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(paraksts*)</w:t>
        <w:tab/>
        <w:tab/>
        <w:tab/>
        <w:t xml:space="preserve">     (vārds, uzvārds) </w:t>
      </w:r>
    </w:p>
    <w:p>
      <w:pPr>
        <w:pStyle w:val="Normal"/>
        <w:spacing w:lineRule="auto" w:line="360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(datums)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LNA LVKFFDA direktors</w:t>
      </w:r>
    </w:p>
    <w:p>
      <w:pPr>
        <w:pStyle w:val="Normal"/>
        <w:spacing w:lineRule="auto" w:line="360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  <w:tab/>
        <w:tab/>
        <w:t>_________________</w:t>
      </w:r>
    </w:p>
    <w:p>
      <w:pPr>
        <w:pStyle w:val="Normal"/>
        <w:spacing w:lineRule="auto" w:line="360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(paraksts*)</w:t>
        <w:tab/>
        <w:tab/>
        <w:tab/>
        <w:t xml:space="preserve">     (vārds, uzvārds) </w:t>
      </w:r>
    </w:p>
    <w:p>
      <w:pPr>
        <w:pStyle w:val="Normal"/>
        <w:spacing w:lineRule="auto" w:line="360"/>
        <w:ind w:right="43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(datums)</w:t>
      </w:r>
    </w:p>
    <w:p>
      <w:pPr>
        <w:pStyle w:val="Normal"/>
        <w:ind w:right="43" w:hanging="0"/>
        <w:rPr>
          <w:b/>
          <w:b/>
          <w:sz w:val="22"/>
          <w:szCs w:val="22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134" w:header="709" w:top="1418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altName w:val="Times New Rom"/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both"/>
      <w:rPr>
        <w:bCs/>
        <w:sz w:val="16"/>
        <w:szCs w:val="16"/>
      </w:rPr>
    </w:pPr>
    <w:r>
      <w:rPr>
        <w:bCs/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both"/>
      <w:rPr>
        <w:bCs/>
        <w:sz w:val="16"/>
        <w:szCs w:val="16"/>
      </w:rPr>
    </w:pPr>
    <w:r>
      <w:rPr>
        <w:bCs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ind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lv-LV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lv-LV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4320" w:hanging="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right="-514" w:hanging="0"/>
      <w:jc w:val="right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720"/>
      <w:outlineLvl w:val="3"/>
    </w:pPr>
    <w:rPr>
      <w:bCs/>
      <w:i/>
      <w:iCs/>
      <w:sz w:val="20"/>
      <w:szCs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left="709" w:hanging="0"/>
      <w:jc w:val="both"/>
      <w:outlineLvl w:val="4"/>
    </w:pPr>
    <w:rPr>
      <w:sz w:val="28"/>
      <w:szCs w:val="32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ind w:left="709" w:hanging="0"/>
      <w:jc w:val="center"/>
      <w:outlineLvl w:val="5"/>
    </w:pPr>
    <w:rPr>
      <w:sz w:val="28"/>
      <w:szCs w:val="3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ind w:right="43" w:hanging="0"/>
      <w:jc w:val="both"/>
      <w:outlineLvl w:val="6"/>
    </w:pPr>
    <w:rPr>
      <w:sz w:val="28"/>
      <w:szCs w:val="3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20"/>
        <w:tab w:val="left" w:pos="4125" w:leader="none"/>
        <w:tab w:val="center" w:pos="4995" w:leader="none"/>
      </w:tabs>
      <w:outlineLvl w:val="8"/>
    </w:pPr>
    <w:rPr>
      <w:b/>
      <w:bCs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</w:rPr>
  </w:style>
  <w:style w:type="character" w:styleId="WW8Num2z0" w:customStyle="1">
    <w:name w:val="WW8Num2z0"/>
    <w:qFormat/>
    <w:rPr>
      <w:rFonts w:cs="Times New Roman"/>
    </w:rPr>
  </w:style>
  <w:style w:type="character" w:styleId="WW8Num2z1" w:customStyle="1">
    <w:name w:val="WW8Num2z1"/>
    <w:qFormat/>
    <w:rPr>
      <w:rFonts w:cs="Times New Roman"/>
      <w:b/>
      <w:color w:val="000000"/>
      <w:sz w:val="23"/>
    </w:rPr>
  </w:style>
  <w:style w:type="character" w:styleId="WW8Num3z0" w:customStyle="1">
    <w:name w:val="WW8Num3z0"/>
    <w:qFormat/>
    <w:rPr>
      <w:rFonts w:cs="Times New Roman"/>
    </w:rPr>
  </w:style>
  <w:style w:type="character" w:styleId="WW8Num3z1" w:customStyle="1">
    <w:name w:val="WW8Num3z1"/>
    <w:qFormat/>
    <w:rPr>
      <w:rFonts w:cs="Times New Roman"/>
    </w:rPr>
  </w:style>
  <w:style w:type="character" w:styleId="WW8Num4z0" w:customStyle="1">
    <w:name w:val="WW8Num4z0"/>
    <w:qFormat/>
    <w:rPr>
      <w:rFonts w:cs="Times New Roman"/>
    </w:rPr>
  </w:style>
  <w:style w:type="character" w:styleId="WW8Num4z1" w:customStyle="1">
    <w:name w:val="WW8Num4z1"/>
    <w:qFormat/>
    <w:rPr>
      <w:rFonts w:cs="Times New Roman"/>
    </w:rPr>
  </w:style>
  <w:style w:type="character" w:styleId="WW8Num5z0" w:customStyle="1">
    <w:name w:val="WW8Num5z0"/>
    <w:qFormat/>
    <w:rPr>
      <w:rFonts w:cs="Times New Roman"/>
    </w:rPr>
  </w:style>
  <w:style w:type="character" w:styleId="WW8Num6z0" w:customStyle="1">
    <w:name w:val="WW8Num6z0"/>
    <w:qFormat/>
    <w:rPr>
      <w:rFonts w:cs="Times New Roman"/>
    </w:rPr>
  </w:style>
  <w:style w:type="character" w:styleId="WW8Num7z0" w:customStyle="1">
    <w:name w:val="WW8Num7z0"/>
    <w:qFormat/>
    <w:rPr>
      <w:rFonts w:cs="Times New Roman"/>
    </w:rPr>
  </w:style>
  <w:style w:type="character" w:styleId="WW8Num8z0" w:customStyle="1">
    <w:name w:val="WW8Num8z0"/>
    <w:qFormat/>
    <w:rPr>
      <w:rFonts w:cs="Times New Roman"/>
    </w:rPr>
  </w:style>
  <w:style w:type="character" w:styleId="WW8Num9z0" w:customStyle="1">
    <w:name w:val="WW8Num9z0"/>
    <w:qFormat/>
    <w:rPr>
      <w:rFonts w:cs="Times New Roman"/>
    </w:rPr>
  </w:style>
  <w:style w:type="character" w:styleId="WW8Num9z1" w:customStyle="1">
    <w:name w:val="WW8Num9z1"/>
    <w:qFormat/>
    <w:rPr>
      <w:rFonts w:cs="Times New Roman"/>
    </w:rPr>
  </w:style>
  <w:style w:type="character" w:styleId="WW8Num10z0" w:customStyle="1">
    <w:name w:val="WW8Num10z0"/>
    <w:qFormat/>
    <w:rPr>
      <w:rFonts w:cs="Times New Roman"/>
    </w:rPr>
  </w:style>
  <w:style w:type="character" w:styleId="WW8Num10z1" w:customStyle="1">
    <w:name w:val="WW8Num10z1"/>
    <w:qFormat/>
    <w:rPr>
      <w:rFonts w:cs="Times New Roman"/>
    </w:rPr>
  </w:style>
  <w:style w:type="character" w:styleId="WW8Num11z0" w:customStyle="1">
    <w:name w:val="WW8Num11z0"/>
    <w:qFormat/>
    <w:rPr>
      <w:rFonts w:cs="Times New Roman"/>
    </w:rPr>
  </w:style>
  <w:style w:type="character" w:styleId="WW8Num12z0" w:customStyle="1">
    <w:name w:val="WW8Num12z0"/>
    <w:qFormat/>
    <w:rPr>
      <w:rFonts w:cs="Times New Roman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TimesNewRomanPSMT;Times New Rom" w:hAnsi="TimesNewRomanPSMT;Times New Rom" w:eastAsia="Times New Roman" w:cs="TimesNewRomanPSMT;Times New Rom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6z0" w:customStyle="1">
    <w:name w:val="WW8Num16z0"/>
    <w:qFormat/>
    <w:rPr>
      <w:rFonts w:cs="Times New Roman"/>
    </w:rPr>
  </w:style>
  <w:style w:type="character" w:styleId="WW8Num16z1" w:customStyle="1">
    <w:name w:val="WW8Num16z1"/>
    <w:qFormat/>
    <w:rPr>
      <w:rFonts w:cs="Times New Roman"/>
    </w:rPr>
  </w:style>
  <w:style w:type="character" w:styleId="WW8Num17z0" w:customStyle="1">
    <w:name w:val="WW8Num17z0"/>
    <w:qFormat/>
    <w:rPr/>
  </w:style>
  <w:style w:type="character" w:styleId="WW8Num18z0" w:customStyle="1">
    <w:name w:val="WW8Num18z0"/>
    <w:qFormat/>
    <w:rPr>
      <w:rFonts w:cs="Times New Roman"/>
    </w:rPr>
  </w:style>
  <w:style w:type="character" w:styleId="WW8Num19z0" w:customStyle="1">
    <w:name w:val="WW8Num19z0"/>
    <w:qFormat/>
    <w:rPr>
      <w:rFonts w:cs="Times New Roman"/>
    </w:rPr>
  </w:style>
  <w:style w:type="character" w:styleId="WW8Num19z1" w:customStyle="1">
    <w:name w:val="WW8Num19z1"/>
    <w:qFormat/>
    <w:rPr>
      <w:rFonts w:cs="Times New Roman"/>
    </w:rPr>
  </w:style>
  <w:style w:type="character" w:styleId="WW8Num20z0" w:customStyle="1">
    <w:name w:val="WW8Num20z0"/>
    <w:qFormat/>
    <w:rPr>
      <w:rFonts w:cs="Times New Roman"/>
    </w:rPr>
  </w:style>
  <w:style w:type="character" w:styleId="WW8Num21z0" w:customStyle="1">
    <w:name w:val="WW8Num21z0"/>
    <w:qFormat/>
    <w:rPr>
      <w:rFonts w:cs="Times New Roman"/>
    </w:rPr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rFonts w:cs="Times New Roman"/>
    </w:rPr>
  </w:style>
  <w:style w:type="character" w:styleId="WW8Num24z0" w:customStyle="1">
    <w:name w:val="WW8Num24z0"/>
    <w:qFormat/>
    <w:rPr>
      <w:rFonts w:ascii="Wingdings" w:hAnsi="Wingdings" w:cs="Wingdings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Noklusjumarindkopasfonts" w:customStyle="1">
    <w:name w:val="Noklusējuma rindkopas fonts"/>
    <w:qFormat/>
    <w:rPr/>
  </w:style>
  <w:style w:type="character" w:styleId="CharChar2" w:customStyle="1">
    <w:name w:val="Char Char2"/>
    <w:qFormat/>
    <w:rPr>
      <w:rFonts w:cs="Times New Roman"/>
      <w:sz w:val="24"/>
      <w:szCs w:val="24"/>
      <w:lang w:val="lv-LV" w:bidi="ar-SA"/>
    </w:rPr>
  </w:style>
  <w:style w:type="character" w:styleId="Pagenumber">
    <w:name w:val="page number"/>
    <w:qFormat/>
    <w:rPr>
      <w:rFonts w:cs="Times New Roman"/>
    </w:rPr>
  </w:style>
  <w:style w:type="character" w:styleId="InternetLink">
    <w:name w:val="Hyperlink"/>
    <w:rPr>
      <w:rFonts w:cs="Times New Roman"/>
      <w:color w:val="BE000E"/>
      <w:u w:val="single"/>
    </w:rPr>
  </w:style>
  <w:style w:type="character" w:styleId="Komentraatsauce" w:customStyle="1">
    <w:name w:val="Komentāra atsauce"/>
    <w:qFormat/>
    <w:rPr>
      <w:rFonts w:cs="Times New Roman"/>
      <w:sz w:val="16"/>
      <w:szCs w:val="16"/>
    </w:rPr>
  </w:style>
  <w:style w:type="character" w:styleId="CharChar1" w:customStyle="1">
    <w:name w:val="Char Char1"/>
    <w:qFormat/>
    <w:rPr>
      <w:rFonts w:cs="Times New Roman"/>
      <w:sz w:val="24"/>
      <w:szCs w:val="24"/>
      <w:lang w:val="ga-IE"/>
    </w:rPr>
  </w:style>
  <w:style w:type="character" w:styleId="CharChar3" w:customStyle="1">
    <w:name w:val="Char Char3"/>
    <w:qFormat/>
    <w:rPr>
      <w:rFonts w:cs="Times New Roman"/>
      <w:sz w:val="24"/>
      <w:szCs w:val="24"/>
      <w:lang w:val="ga-IE"/>
    </w:rPr>
  </w:style>
  <w:style w:type="character" w:styleId="CharChar" w:customStyle="1">
    <w:name w:val="Char Char"/>
    <w:qFormat/>
    <w:rPr>
      <w:sz w:val="24"/>
      <w:lang w:val="en-GB"/>
    </w:rPr>
  </w:style>
  <w:style w:type="character" w:styleId="VisitedInternetLink">
    <w:name w:val="FollowedHyperlink"/>
    <w:rPr>
      <w:color w:val="80008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tabs>
        <w:tab w:val="left" w:pos="720" w:leader="none"/>
      </w:tabs>
      <w:spacing w:before="120" w:after="0"/>
      <w:ind w:left="720" w:hanging="360"/>
      <w:jc w:val="both"/>
    </w:pPr>
    <w:rPr>
      <w:sz w:val="28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Naisf" w:customStyle="1">
    <w:name w:val="naisf"/>
    <w:basedOn w:val="Normal"/>
    <w:qFormat/>
    <w:pPr>
      <w:spacing w:before="280" w:after="280"/>
    </w:pPr>
    <w:rPr/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Pamatteksts2" w:customStyle="1">
    <w:name w:val="Pamatteksts 2"/>
    <w:basedOn w:val="Normal"/>
    <w:qFormat/>
    <w:pPr/>
    <w:rPr>
      <w:sz w:val="28"/>
      <w:szCs w:val="20"/>
    </w:rPr>
  </w:style>
  <w:style w:type="paragraph" w:styleId="TextBodyIndent">
    <w:name w:val="Body Text Indent"/>
    <w:basedOn w:val="Normal"/>
    <w:pPr>
      <w:widowControl w:val="false"/>
      <w:spacing w:lineRule="exact" w:line="422"/>
      <w:ind w:right="-82" w:hanging="0"/>
    </w:pPr>
    <w:rPr/>
  </w:style>
  <w:style w:type="paragraph" w:styleId="Pamatteksts3" w:customStyle="1">
    <w:name w:val="Pamatteksts 3"/>
    <w:basedOn w:val="Normal"/>
    <w:qFormat/>
    <w:pPr>
      <w:jc w:val="center"/>
    </w:pPr>
    <w:rPr>
      <w:b/>
      <w:bCs/>
      <w:sz w:val="28"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Komentrateksts" w:customStyle="1">
    <w:name w:val="Komentāra teksts"/>
    <w:basedOn w:val="Normal"/>
    <w:qFormat/>
    <w:pPr/>
    <w:rPr>
      <w:sz w:val="20"/>
      <w:szCs w:val="20"/>
    </w:rPr>
  </w:style>
  <w:style w:type="paragraph" w:styleId="CommentSubject1" w:customStyle="1">
    <w:name w:val="Comment Subject1"/>
    <w:basedOn w:val="Komentrateksts"/>
    <w:next w:val="Komentrateksts"/>
    <w:qFormat/>
    <w:pPr/>
    <w:rPr>
      <w:b/>
      <w:bCs/>
    </w:rPr>
  </w:style>
  <w:style w:type="paragraph" w:styleId="BalloonText1" w:customStyle="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HTMLiepriekformattais" w:customStyle="1">
    <w:name w:val="HTML iepriekšformatētais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Paraststmeklis" w:customStyle="1">
    <w:name w:val="Parasts (tīmeklis)"/>
    <w:basedOn w:val="Normal"/>
    <w:qFormat/>
    <w:pPr>
      <w:spacing w:before="75" w:after="75"/>
    </w:pPr>
    <w:rPr/>
  </w:style>
  <w:style w:type="paragraph" w:styleId="Naispant" w:customStyle="1">
    <w:name w:val="naispant"/>
    <w:basedOn w:val="Normal"/>
    <w:qFormat/>
    <w:pPr>
      <w:spacing w:before="300" w:after="150"/>
      <w:ind w:left="375" w:firstLine="375"/>
      <w:jc w:val="both"/>
    </w:pPr>
    <w:rPr>
      <w:b/>
      <w:bCs/>
    </w:rPr>
  </w:style>
  <w:style w:type="paragraph" w:styleId="Pamattekstaatkpe2" w:customStyle="1">
    <w:name w:val="Pamatteksta atkāpe 2"/>
    <w:basedOn w:val="Normal"/>
    <w:qFormat/>
    <w:pPr>
      <w:ind w:left="709" w:hanging="0"/>
    </w:pPr>
    <w:rPr>
      <w:bCs/>
      <w:sz w:val="32"/>
      <w:szCs w:val="32"/>
    </w:rPr>
  </w:style>
  <w:style w:type="paragraph" w:styleId="Pamattekstaatkpe3" w:customStyle="1">
    <w:name w:val="Pamatteksta atkāpe 3"/>
    <w:basedOn w:val="Normal"/>
    <w:qFormat/>
    <w:pPr>
      <w:ind w:left="709" w:hanging="0"/>
      <w:jc w:val="both"/>
    </w:pPr>
    <w:rPr>
      <w:i/>
      <w:sz w:val="32"/>
      <w:szCs w:val="32"/>
    </w:rPr>
  </w:style>
  <w:style w:type="paragraph" w:styleId="Balonteksts" w:customStyle="1">
    <w:name w:val="Balonteksts"/>
    <w:basedOn w:val="Normal"/>
    <w:qFormat/>
    <w:pPr/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Left" w:customStyle="1">
    <w:name w:val="Header Left"/>
    <w:basedOn w:val="Header"/>
    <w:qFormat/>
    <w:pPr>
      <w:suppressLineNumbers/>
      <w:tabs>
        <w:tab w:val="clear" w:pos="4153"/>
        <w:tab w:val="clear" w:pos="8306"/>
        <w:tab w:val="center" w:pos="4535" w:leader="none"/>
        <w:tab w:val="right" w:pos="9071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LibreOffice/7.1.0.3$Linux_X86_64 LibreOffice_project/f6099ecf3d29644b5008cc8f48f42f4a40986e4c</Application>
  <AppVersion>15.0000</AppVersion>
  <DocSecurity>0</DocSecurity>
  <Pages>2</Pages>
  <Words>325</Words>
  <Characters>2402</Characters>
  <CharactersWithSpaces>2854</CharactersWithSpaces>
  <Paragraphs>81</Paragraphs>
  <Company>Latvijas Nacionālais arhīvs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2018-09-21T15:02:00Z</dcterms:created>
  <dc:creator>Ilga Robežniece</dc:creator>
  <dc:description>67463711, Ilga.Robezniece@arhivi.gov.lv</dc:description>
  <dc:language>ga-IE</dc:language>
  <cp:lastModifiedBy/>
  <cp:lastPrinted>2012-11-07T10:41:00Z</cp:lastPrinted>
  <dcterms:modified xsi:type="dcterms:W3CDTF">2021-02-18T11:01:08Z</dcterms:modified>
  <cp:revision>30</cp:revision>
  <dc:subject>AKTS  par dokumentu nodošanu un pieņemšanu valsts glabāšanā</dc:subject>
  <dc:title>Ministru kabineta noteikumu projekta 1.pielikums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